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b/>
          <w:color w:val="000000"/>
          <w:lang w:eastAsia="ar-SA"/>
        </w:rPr>
      </w:pPr>
      <w:r w:rsidRPr="00976C72">
        <w:rPr>
          <w:rFonts w:ascii="Calibri" w:eastAsia="Calibri" w:hAnsi="Calibri" w:cs="Calibri"/>
          <w:b/>
          <w:color w:val="000000"/>
          <w:lang w:eastAsia="ar-SA"/>
        </w:rPr>
        <w:t>VII. ZAŁĄCZN</w:t>
      </w:r>
      <w:bookmarkStart w:id="0" w:name="_GoBack"/>
      <w:r w:rsidRPr="00976C72">
        <w:rPr>
          <w:rFonts w:ascii="Calibri" w:eastAsia="Calibri" w:hAnsi="Calibri" w:cs="Calibri"/>
          <w:b/>
          <w:color w:val="000000"/>
          <w:lang w:eastAsia="ar-SA"/>
        </w:rPr>
        <w:t>I</w:t>
      </w:r>
      <w:bookmarkEnd w:id="0"/>
      <w:r w:rsidRPr="00976C72">
        <w:rPr>
          <w:rFonts w:ascii="Calibri" w:eastAsia="Calibri" w:hAnsi="Calibri" w:cs="Calibri"/>
          <w:b/>
          <w:color w:val="000000"/>
          <w:lang w:eastAsia="ar-SA"/>
        </w:rPr>
        <w:t>K NR 6 DO SIWZ - WYKAZ USŁUG NA ORGANIZACJĘ WYDARZEŃ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 xml:space="preserve">Nawiązując do ogłoszenia o postępowaniu o zamówienie publiczne prowadzonym w trybie przetargu nieograniczonego </w:t>
      </w:r>
      <w:r w:rsidRPr="00976C72">
        <w:rPr>
          <w:rFonts w:ascii="Calibri" w:eastAsia="Calibri" w:hAnsi="Calibri" w:cs="Calibri"/>
          <w:b/>
          <w:color w:val="000000"/>
          <w:lang w:eastAsia="ar-SA"/>
        </w:rPr>
        <w:t xml:space="preserve">na realizację operacji pn. </w:t>
      </w:r>
      <w:r w:rsidRPr="00976C72">
        <w:rPr>
          <w:rFonts w:ascii="Calibri" w:eastAsia="Calibri" w:hAnsi="Calibri" w:cs="Calibri"/>
          <w:b/>
          <w:i/>
          <w:color w:val="000000"/>
          <w:lang w:eastAsia="ar-SA"/>
        </w:rPr>
        <w:t>XXI Wojewódzka Wystawa Zwierząt Hodowlanych  i Targi Rolne „W sercu Polski” oraz Konkurs Bezpieczne Gospodarstwo Rolne</w:t>
      </w:r>
      <w:r w:rsidRPr="00976C72">
        <w:rPr>
          <w:rFonts w:ascii="Calibri" w:eastAsia="Calibri" w:hAnsi="Calibri" w:cs="Calibri"/>
          <w:color w:val="000000"/>
          <w:lang w:eastAsia="ar-SA"/>
        </w:rPr>
        <w:t xml:space="preserve"> - postępowanie nr 399/DROW/PN/2019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oświadczamy, że wykonaliśmy, w ciągu ostatnich 3 lat przed upływem terminu składania ofert, a jeżeli okres działalności jest krótszy - w tym okresie, następujące wydarzenia: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tbl>
      <w:tblPr>
        <w:tblW w:w="0" w:type="auto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921"/>
        <w:gridCol w:w="1417"/>
        <w:gridCol w:w="993"/>
        <w:gridCol w:w="1417"/>
        <w:gridCol w:w="1418"/>
        <w:gridCol w:w="1383"/>
      </w:tblGrid>
      <w:tr w:rsidR="00976C72" w:rsidRPr="00976C72" w:rsidTr="00BC1A2C">
        <w:tc>
          <w:tcPr>
            <w:tcW w:w="480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Lp.</w:t>
            </w:r>
          </w:p>
        </w:tc>
        <w:tc>
          <w:tcPr>
            <w:tcW w:w="1921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Nazwa i adres podmiotów, na rzecz których Wykonawca wykonał wydarzenie</w:t>
            </w: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Rodzaj i przedmiot wydarzenia</w:t>
            </w:r>
          </w:p>
        </w:tc>
        <w:tc>
          <w:tcPr>
            <w:tcW w:w="99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Wartość brutto</w:t>
            </w: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Data wykonania wydarzenia</w:t>
            </w:r>
          </w:p>
        </w:tc>
        <w:tc>
          <w:tcPr>
            <w:tcW w:w="1418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Miejsce wykonania wydarzenia</w:t>
            </w:r>
          </w:p>
        </w:tc>
        <w:tc>
          <w:tcPr>
            <w:tcW w:w="138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Podstawa do dysponowania</w:t>
            </w:r>
          </w:p>
        </w:tc>
      </w:tr>
      <w:tr w:rsidR="00976C72" w:rsidRPr="00976C72" w:rsidTr="00BC1A2C">
        <w:trPr>
          <w:trHeight w:val="1961"/>
        </w:trPr>
        <w:tc>
          <w:tcPr>
            <w:tcW w:w="480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1.</w:t>
            </w:r>
          </w:p>
        </w:tc>
        <w:tc>
          <w:tcPr>
            <w:tcW w:w="1921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38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Zasoby własne/ Zasoby innych podmiotów *</w:t>
            </w:r>
          </w:p>
        </w:tc>
      </w:tr>
      <w:tr w:rsidR="00976C72" w:rsidRPr="00976C72" w:rsidTr="00BC1A2C">
        <w:trPr>
          <w:trHeight w:val="2161"/>
        </w:trPr>
        <w:tc>
          <w:tcPr>
            <w:tcW w:w="480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2.</w:t>
            </w:r>
          </w:p>
        </w:tc>
        <w:tc>
          <w:tcPr>
            <w:tcW w:w="1921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99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383" w:type="dxa"/>
            <w:shd w:val="clear" w:color="auto" w:fill="auto"/>
          </w:tcPr>
          <w:p w:rsidR="00976C72" w:rsidRPr="00976C72" w:rsidRDefault="00976C72" w:rsidP="00976C72">
            <w:pPr>
              <w:suppressAutoHyphens/>
              <w:spacing w:after="4" w:line="252" w:lineRule="auto"/>
              <w:jc w:val="both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976C72">
              <w:rPr>
                <w:rFonts w:ascii="Calibri" w:eastAsia="Calibri" w:hAnsi="Calibri" w:cs="Calibri"/>
                <w:color w:val="000000"/>
                <w:lang w:eastAsia="ar-SA"/>
              </w:rPr>
              <w:t>Zasoby własne/ Zasoby innych podmiotów *</w:t>
            </w:r>
          </w:p>
        </w:tc>
      </w:tr>
    </w:tbl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* Niepotrzebne skreślić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Dla każdego wydarzenia wymienionego w wykazie Wykonawca załącza dowody, Że zostało ono wykonane należycie. Dowodami, o których mowa, Są referencje bądź inne dokumenty wystawione przez podmiot, na rzecz którego wydarzenia były wykonywane, a jeżeli z uzasadnionej przyczyny o obiektywnym charakterze Wykonawca nie jest w stanie uzyskać tych dokumentów — inne dokumenty. UWAGA! 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lastRenderedPageBreak/>
        <w:t xml:space="preserve">……………………….dnia ……………….. 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>(miejscowość),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  <w:t>………………………………….</w:t>
      </w:r>
    </w:p>
    <w:p w:rsidR="00976C72" w:rsidRPr="00976C72" w:rsidRDefault="00976C72" w:rsidP="00976C72">
      <w:pPr>
        <w:suppressAutoHyphens/>
        <w:spacing w:after="4" w:line="252" w:lineRule="auto"/>
        <w:jc w:val="both"/>
        <w:rPr>
          <w:rFonts w:ascii="Calibri" w:eastAsia="Calibri" w:hAnsi="Calibri" w:cs="Calibri"/>
          <w:color w:val="000000"/>
          <w:lang w:eastAsia="ar-SA"/>
        </w:rPr>
      </w:pP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</w:r>
      <w:r w:rsidRPr="00976C72">
        <w:rPr>
          <w:rFonts w:ascii="Calibri" w:eastAsia="Calibri" w:hAnsi="Calibri" w:cs="Calibri"/>
          <w:color w:val="000000"/>
          <w:lang w:eastAsia="ar-SA"/>
        </w:rPr>
        <w:tab/>
        <w:t>(podpis)</w:t>
      </w:r>
    </w:p>
    <w:p w:rsidR="001B484C" w:rsidRDefault="001B484C"/>
    <w:sectPr w:rsidR="001B484C" w:rsidSect="006C3DB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976C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976C7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624554" w:rsidRDefault="00976C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976C7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976C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894" w:rsidRDefault="00976C72" w:rsidP="00A81894">
    <w:pPr>
      <w:pStyle w:val="Nagwek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-641350</wp:posOffset>
          </wp:positionH>
          <wp:positionV relativeFrom="paragraph">
            <wp:posOffset>-433705</wp:posOffset>
          </wp:positionV>
          <wp:extent cx="7519035" cy="1238885"/>
          <wp:effectExtent l="0" t="0" r="5715" b="0"/>
          <wp:wrapTight wrapText="bothSides">
            <wp:wrapPolygon edited="0">
              <wp:start x="0" y="0"/>
              <wp:lineTo x="0" y="21257"/>
              <wp:lineTo x="21562" y="21257"/>
              <wp:lineTo x="215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388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1894" w:rsidRDefault="00976C72" w:rsidP="00A81894">
    <w:pPr>
      <w:pStyle w:val="Nagwek"/>
      <w:jc w:val="center"/>
    </w:pPr>
  </w:p>
  <w:p w:rsidR="00A81894" w:rsidRDefault="00976C72" w:rsidP="00A81894">
    <w:pPr>
      <w:pStyle w:val="Nagwek"/>
      <w:jc w:val="center"/>
    </w:pPr>
  </w:p>
  <w:p w:rsidR="00A81894" w:rsidRDefault="00976C72" w:rsidP="00A81894">
    <w:pPr>
      <w:pStyle w:val="Nagwek"/>
      <w:jc w:val="center"/>
    </w:pPr>
  </w:p>
  <w:p w:rsidR="00A81894" w:rsidRDefault="00976C72" w:rsidP="00A81894">
    <w:pPr>
      <w:pStyle w:val="Nagwek"/>
      <w:jc w:val="center"/>
    </w:pPr>
    <w:r>
      <w:t xml:space="preserve">Europejski Fundusz Rolny </w:t>
    </w:r>
    <w:r>
      <w:t>na rzecz Obszarów Wiejskich: Europa inwestująca w obszary wiejskie.</w:t>
    </w:r>
  </w:p>
  <w:p w:rsidR="00624554" w:rsidRDefault="00976C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54" w:rsidRDefault="00976C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D0"/>
    <w:rsid w:val="001B484C"/>
    <w:rsid w:val="00976C72"/>
    <w:rsid w:val="00B3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293A29-B691-4E92-969A-1937C33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C72"/>
  </w:style>
  <w:style w:type="paragraph" w:styleId="Stopka">
    <w:name w:val="footer"/>
    <w:basedOn w:val="Normalny"/>
    <w:link w:val="StopkaZnak"/>
    <w:uiPriority w:val="99"/>
    <w:semiHidden/>
    <w:unhideWhenUsed/>
    <w:rsid w:val="0097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Korycki Jacek</dc:creator>
  <cp:keywords/>
  <dc:description/>
  <cp:lastModifiedBy>Korycki Jacek</cp:lastModifiedBy>
  <cp:revision>2</cp:revision>
  <dcterms:created xsi:type="dcterms:W3CDTF">2019-05-17T10:28:00Z</dcterms:created>
  <dcterms:modified xsi:type="dcterms:W3CDTF">2019-05-17T10:28:00Z</dcterms:modified>
</cp:coreProperties>
</file>